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7D8D0" w14:textId="088D8989" w:rsidR="004F5CF9" w:rsidRDefault="00486EF0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FOI 9559 – </w:t>
      </w:r>
    </w:p>
    <w:p w14:paraId="38E1F083" w14:textId="77777777" w:rsidR="00486EF0" w:rsidRDefault="00486EF0" w:rsidP="00486EF0">
      <w:pPr>
        <w:rPr>
          <w:rFonts w:cs="Arial"/>
          <w:szCs w:val="20"/>
        </w:rPr>
      </w:pPr>
      <w:r w:rsidRPr="0028687E">
        <w:rPr>
          <w:rFonts w:cs="Arial"/>
          <w:szCs w:val="20"/>
        </w:rPr>
        <w:t>Q1. How many patients were treated in total, regardless of diagnosis, with the following medicines in the</w:t>
      </w:r>
      <w:r>
        <w:rPr>
          <w:rFonts w:cs="Arial"/>
          <w:szCs w:val="20"/>
        </w:rPr>
        <w:t xml:space="preserve"> </w:t>
      </w:r>
      <w:r w:rsidRPr="0028687E">
        <w:rPr>
          <w:rFonts w:cs="Arial"/>
          <w:szCs w:val="20"/>
        </w:rPr>
        <w:t>3 months between the start of April 2026 and the end of June 2026, or latest 3-month period available?</w:t>
      </w:r>
    </w:p>
    <w:p w14:paraId="4ED49DB7" w14:textId="77777777" w:rsidR="00486EF0" w:rsidRPr="00F376ED" w:rsidRDefault="00486EF0" w:rsidP="00486EF0">
      <w:pPr>
        <w:rPr>
          <w:rFonts w:cs="Arial"/>
          <w:sz w:val="16"/>
          <w:szCs w:val="16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6091"/>
        <w:gridCol w:w="283"/>
        <w:gridCol w:w="2642"/>
      </w:tblGrid>
      <w:tr w:rsidR="00486EF0" w:rsidRPr="0028687E" w14:paraId="44B3910D" w14:textId="77777777" w:rsidTr="00D92615">
        <w:tc>
          <w:tcPr>
            <w:tcW w:w="6091" w:type="dxa"/>
            <w:shd w:val="clear" w:color="auto" w:fill="EEECE1" w:themeFill="background2"/>
          </w:tcPr>
          <w:p w14:paraId="4DB3644D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Name of medicine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61BAA3F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shd w:val="clear" w:color="auto" w:fill="EEECE1" w:themeFill="background2"/>
          </w:tcPr>
          <w:p w14:paraId="1E5F2FA5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Number patients treated</w:t>
            </w:r>
          </w:p>
        </w:tc>
      </w:tr>
      <w:tr w:rsidR="00486EF0" w:rsidRPr="0028687E" w14:paraId="79E5F6F8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37D07DD5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 xml:space="preserve">1.1 </w:t>
            </w:r>
            <w:proofErr w:type="spellStart"/>
            <w:r w:rsidRPr="0028687E">
              <w:rPr>
                <w:rFonts w:cs="Arial"/>
                <w:szCs w:val="20"/>
              </w:rPr>
              <w:t>Abemaciclib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Verzenios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478339D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2260E2B5" w14:textId="7A06C8C6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26</w:t>
            </w:r>
          </w:p>
        </w:tc>
      </w:tr>
      <w:tr w:rsidR="00486EF0" w:rsidRPr="0028687E" w14:paraId="520B16FC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0640714C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1.2 Alpelisib (</w:t>
            </w:r>
            <w:proofErr w:type="spellStart"/>
            <w:r w:rsidRPr="0028687E">
              <w:rPr>
                <w:rFonts w:cs="Arial"/>
                <w:szCs w:val="20"/>
              </w:rPr>
              <w:t>Piqray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14724FB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5162B01D" w14:textId="7151413F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  <w:tr w:rsidR="00486EF0" w:rsidRPr="0028687E" w14:paraId="22C01EFD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0E7DA235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 xml:space="preserve">1.3 </w:t>
            </w:r>
            <w:proofErr w:type="spellStart"/>
            <w:r w:rsidRPr="0028687E">
              <w:rPr>
                <w:rFonts w:cs="Arial"/>
                <w:szCs w:val="20"/>
              </w:rPr>
              <w:t>Capivasertib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Truqap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4C48ADF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031048A9" w14:textId="7C1CD331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  <w:tr w:rsidR="00486EF0" w:rsidRPr="0028687E" w14:paraId="46B4EDF7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3F718E1A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 xml:space="preserve">1.4 </w:t>
            </w:r>
            <w:proofErr w:type="spellStart"/>
            <w:r w:rsidRPr="0028687E">
              <w:rPr>
                <w:rFonts w:cs="Arial"/>
                <w:szCs w:val="20"/>
              </w:rPr>
              <w:t>Elacestrant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Orserdu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2656326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06996B45" w14:textId="7C1C0DBB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  <w:tr w:rsidR="00486EF0" w:rsidRPr="0028687E" w14:paraId="24AFC577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2619FA89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 xml:space="preserve">1.5 Fulvestrant (fulvestrant or </w:t>
            </w:r>
            <w:proofErr w:type="spellStart"/>
            <w:r w:rsidRPr="0028687E">
              <w:rPr>
                <w:rFonts w:cs="Arial"/>
                <w:szCs w:val="20"/>
              </w:rPr>
              <w:t>Faslodex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4DAD0DD8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02F8FA87" w14:textId="67EA3126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</w:t>
            </w:r>
          </w:p>
        </w:tc>
      </w:tr>
      <w:tr w:rsidR="00486EF0" w:rsidRPr="0028687E" w14:paraId="094E8112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06373775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 xml:space="preserve">1.6 </w:t>
            </w:r>
            <w:proofErr w:type="spellStart"/>
            <w:r w:rsidRPr="0028687E">
              <w:rPr>
                <w:rFonts w:cs="Arial"/>
                <w:szCs w:val="20"/>
              </w:rPr>
              <w:t>Inavolisib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Inaqovi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F574A17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22C20BE1" w14:textId="1E6C7D23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  <w:tr w:rsidR="00486EF0" w:rsidRPr="0028687E" w14:paraId="3615BE25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23BA4A36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 xml:space="preserve">1.7 </w:t>
            </w:r>
            <w:proofErr w:type="spellStart"/>
            <w:r w:rsidRPr="0028687E">
              <w:rPr>
                <w:rFonts w:cs="Arial"/>
                <w:szCs w:val="20"/>
              </w:rPr>
              <w:t>Imlunestrant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Inluriyo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3CBDB5B6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54F0D484" w14:textId="430964A2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  <w:tr w:rsidR="00486EF0" w:rsidRPr="0028687E" w14:paraId="0ECC812C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7B2C6462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1.8 Olaparib (Lynparza)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11406B9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2852E29E" w14:textId="5A66682D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</w:p>
        </w:tc>
      </w:tr>
      <w:tr w:rsidR="00486EF0" w:rsidRPr="0028687E" w14:paraId="737B6A91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56842A2F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1.9 Palbociclib (</w:t>
            </w:r>
            <w:proofErr w:type="spellStart"/>
            <w:r w:rsidRPr="0028687E">
              <w:rPr>
                <w:rFonts w:cs="Arial"/>
                <w:szCs w:val="20"/>
              </w:rPr>
              <w:t>Ibrance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7532591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3BD4F302" w14:textId="098CC51C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22</w:t>
            </w:r>
          </w:p>
        </w:tc>
      </w:tr>
      <w:tr w:rsidR="00486EF0" w:rsidRPr="0028687E" w14:paraId="7739463F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60B42A85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 xml:space="preserve">1.10 </w:t>
            </w:r>
            <w:proofErr w:type="spellStart"/>
            <w:r w:rsidRPr="0028687E">
              <w:rPr>
                <w:rFonts w:cs="Arial"/>
                <w:szCs w:val="20"/>
              </w:rPr>
              <w:t>Ribociclib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Kisqali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AD0153E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1BCBDF11" w14:textId="5AA04B94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23</w:t>
            </w:r>
          </w:p>
        </w:tc>
      </w:tr>
      <w:tr w:rsidR="00486EF0" w:rsidRPr="0028687E" w14:paraId="6AFCFF66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6B48CC21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 xml:space="preserve">1.11 </w:t>
            </w:r>
            <w:proofErr w:type="spellStart"/>
            <w:r w:rsidRPr="0028687E">
              <w:rPr>
                <w:rFonts w:cs="Arial"/>
                <w:szCs w:val="20"/>
              </w:rPr>
              <w:t>Talazoparib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Talzenna</w:t>
            </w:r>
            <w:proofErr w:type="spellEnd"/>
            <w:r w:rsidRPr="0028687E">
              <w:rPr>
                <w:rFonts w:cs="Arial"/>
                <w:szCs w:val="20"/>
              </w:rPr>
              <w:t xml:space="preserve">) 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62CC07E5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4857CA69" w14:textId="5280537E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  <w:tr w:rsidR="00486EF0" w:rsidRPr="0028687E" w14:paraId="5C9ADADA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06DEE36B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1.12 Trastuzumab Deruxtecan (</w:t>
            </w:r>
            <w:proofErr w:type="spellStart"/>
            <w:r w:rsidRPr="0028687E">
              <w:rPr>
                <w:rFonts w:cs="Arial"/>
                <w:szCs w:val="20"/>
              </w:rPr>
              <w:t>Enhertu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FC740FC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0A14D778" w14:textId="200FE3BD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</w:p>
        </w:tc>
      </w:tr>
      <w:tr w:rsidR="00486EF0" w:rsidRPr="0028687E" w14:paraId="49FCF80C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3BCAC93E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 xml:space="preserve">1.13 </w:t>
            </w:r>
            <w:proofErr w:type="spellStart"/>
            <w:r w:rsidRPr="0028687E">
              <w:rPr>
                <w:rFonts w:cs="Arial"/>
                <w:szCs w:val="20"/>
              </w:rPr>
              <w:t>Vepdegestrant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Veppanu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6D972683" w14:textId="77777777" w:rsidR="00486EF0" w:rsidRPr="0028687E" w:rsidRDefault="00486EF0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5AAD6B5F" w14:textId="1CA090C5" w:rsidR="00486EF0" w:rsidRPr="0028687E" w:rsidRDefault="00110B88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</w:tbl>
    <w:p w14:paraId="0606E702" w14:textId="77777777" w:rsidR="00486EF0" w:rsidRPr="00EA2A77" w:rsidRDefault="00486EF0">
      <w:pPr>
        <w:rPr>
          <w:rFonts w:ascii="Arial" w:hAnsi="Arial" w:cs="Arial"/>
        </w:rPr>
      </w:pPr>
    </w:p>
    <w:sectPr w:rsidR="00486EF0" w:rsidRPr="00EA2A77" w:rsidSect="00486E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EF0"/>
    <w:rsid w:val="00110B88"/>
    <w:rsid w:val="0023401F"/>
    <w:rsid w:val="003A479A"/>
    <w:rsid w:val="00486EF0"/>
    <w:rsid w:val="004F5CF9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2EAA2"/>
  <w15:chartTrackingRefBased/>
  <w15:docId w15:val="{9B1D4ACD-B3FF-4A9D-A173-D59F5BF9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EF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EF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EF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E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EF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EF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EF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E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E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E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E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E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E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E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E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EF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E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EF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EF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486EF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610</Characters>
  <Application>Microsoft Office Word</Application>
  <DocSecurity>4</DocSecurity>
  <Lines>50</Lines>
  <Paragraphs>27</Paragraphs>
  <ScaleCrop>false</ScaleCrop>
  <Company>Salisbury NHS Foundation Trust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ROBERTSON, Debra (BSW HOSPITALS GROUP - SFT)</cp:lastModifiedBy>
  <cp:revision>2</cp:revision>
  <dcterms:created xsi:type="dcterms:W3CDTF">2026-08-05T13:47:00Z</dcterms:created>
  <dcterms:modified xsi:type="dcterms:W3CDTF">2026-08-05T13:47:00Z</dcterms:modified>
</cp:coreProperties>
</file>